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74A7" w:rsidRDefault="000474A7"/>
    <w:p w:rsidR="000474A7" w:rsidRDefault="000474A7">
      <w:pPr>
        <w:spacing w:line="276" w:lineRule="auto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</w:p>
    <w:p w:rsidR="000474A7" w:rsidRPr="0092172E" w:rsidRDefault="0092172E">
      <w:pPr>
        <w:spacing w:line="360" w:lineRule="auto"/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  <w:r w:rsidRPr="0092172E"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  <w:t>Технические условия на поставку необходимых товаров</w:t>
      </w:r>
    </w:p>
    <w:p w:rsidR="000474A7" w:rsidRPr="0092172E" w:rsidRDefault="000474A7">
      <w:pPr>
        <w:spacing w:line="360" w:lineRule="auto"/>
        <w:ind w:left="390"/>
        <w:rPr>
          <w:rFonts w:ascii="GHEA Grapalat" w:hAnsi="GHEA Grapalat" w:cs="GHEA Grapalat"/>
          <w:b/>
          <w:i/>
          <w:sz w:val="16"/>
          <w:szCs w:val="16"/>
          <w:u w:val="single"/>
          <w:lang w:val="ru-RU"/>
        </w:rPr>
      </w:pPr>
    </w:p>
    <w:tbl>
      <w:tblPr>
        <w:tblW w:w="11041" w:type="dxa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1101"/>
        <w:gridCol w:w="2193"/>
        <w:gridCol w:w="1216"/>
        <w:gridCol w:w="1224"/>
        <w:gridCol w:w="1236"/>
        <w:gridCol w:w="3129"/>
      </w:tblGrid>
      <w:tr w:rsidR="000474A7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A51645" w:rsidRDefault="00A51645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ru-RU"/>
              </w:rPr>
              <w:t>Н/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Л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CPV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Названия продуктов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Общая стоимость</w:t>
            </w:r>
          </w:p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армянский драм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pStyle w:val="ad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характеристики, краткое описание</w:t>
            </w:r>
          </w:p>
        </w:tc>
      </w:tr>
      <w:tr w:rsidR="000474A7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32321200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Система видеонаблюдения /поселок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Ранчпар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шт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1 319 760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Представлено ниже</w:t>
            </w:r>
          </w:p>
        </w:tc>
      </w:tr>
      <w:tr w:rsidR="000474A7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32321200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Система видеонаблюдения /школа поселения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Ранчпар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шт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1 406 640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Представлено ниже</w:t>
            </w:r>
          </w:p>
        </w:tc>
      </w:tr>
      <w:tr w:rsidR="000474A7">
        <w:trPr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3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32321200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Система видеонаблюдения /поселок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  <w:lang w:val="ru-RU"/>
              </w:rPr>
              <w:t>шт</w:t>
            </w:r>
            <w:proofErr w:type="spellEnd"/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387 480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Представлено ниже</w:t>
            </w:r>
          </w:p>
        </w:tc>
      </w:tr>
    </w:tbl>
    <w:p w:rsidR="000474A7" w:rsidRDefault="000474A7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474A7" w:rsidRDefault="000474A7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Лот</w:t>
      </w:r>
      <w:r>
        <w:rPr>
          <w:rFonts w:ascii="GHEA Grapalat" w:eastAsia="Arial" w:hAnsi="GHEA Grapalat" w:cs="Arial"/>
          <w:b/>
          <w:color w:val="000000"/>
          <w:sz w:val="16"/>
          <w:szCs w:val="16"/>
        </w:rPr>
        <w:t xml:space="preserve"> 1</w:t>
      </w: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</w:rPr>
      </w:pPr>
      <w:proofErr w:type="spellStart"/>
      <w:r>
        <w:rPr>
          <w:rFonts w:ascii="GHEA Grapalat" w:eastAsia="Arial" w:hAnsi="GHEA Grapalat" w:cs="Arial"/>
          <w:b/>
          <w:color w:val="000000"/>
          <w:sz w:val="16"/>
          <w:szCs w:val="16"/>
        </w:rPr>
        <w:t>Технические</w:t>
      </w:r>
      <w:proofErr w:type="spellEnd"/>
      <w:r>
        <w:rPr>
          <w:rFonts w:ascii="GHEA Grapalat" w:eastAsia="Arial" w:hAnsi="GHEA Grapalat" w:cs="Arial"/>
          <w:b/>
          <w:color w:val="000000"/>
          <w:sz w:val="16"/>
          <w:szCs w:val="16"/>
        </w:rPr>
        <w:t xml:space="preserve"> </w:t>
      </w:r>
      <w:proofErr w:type="spellStart"/>
      <w:r>
        <w:rPr>
          <w:rFonts w:ascii="GHEA Grapalat" w:eastAsia="Arial" w:hAnsi="GHEA Grapalat" w:cs="Arial"/>
          <w:b/>
          <w:color w:val="000000"/>
          <w:sz w:val="16"/>
          <w:szCs w:val="16"/>
        </w:rPr>
        <w:t>характеристики</w:t>
      </w:r>
      <w:proofErr w:type="spellEnd"/>
    </w:p>
    <w:p w:rsidR="000474A7" w:rsidRPr="0092172E" w:rsidRDefault="0092172E">
      <w:pPr>
        <w:ind w:firstLine="709"/>
        <w:jc w:val="center"/>
        <w:rPr>
          <w:lang w:val="ru-RU"/>
        </w:rPr>
      </w:pPr>
      <w:r w:rsidRPr="0092172E"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 xml:space="preserve">Приобретение и установка системы видеонаблюдения в резиденции главы администрации поселка </w:t>
      </w:r>
      <w:proofErr w:type="spellStart"/>
      <w:r w:rsidRPr="0092172E"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Ранчпар</w:t>
      </w:r>
      <w:proofErr w:type="spellEnd"/>
      <w:r w:rsidRPr="0092172E"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 xml:space="preserve">, общины </w:t>
      </w:r>
      <w:proofErr w:type="spellStart"/>
      <w:r w:rsidRPr="0092172E"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Масис</w:t>
      </w:r>
      <w:proofErr w:type="spellEnd"/>
    </w:p>
    <w:p w:rsidR="000474A7" w:rsidRPr="0092172E" w:rsidRDefault="000474A7">
      <w:pPr>
        <w:ind w:firstLine="709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</w:pPr>
    </w:p>
    <w:tbl>
      <w:tblPr>
        <w:tblW w:w="10466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595"/>
        <w:gridCol w:w="8871"/>
      </w:tblGrid>
      <w:tr w:rsidR="000474A7">
        <w:trPr>
          <w:trHeight w:val="416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Технические характеристики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Видеомагнитофон</w:t>
            </w:r>
            <w:proofErr w:type="spellEnd"/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8-канальный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NVR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Основные характеристики: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Вход для 8-канальной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-камеры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Поддержка </w:t>
            </w:r>
            <w:proofErr w:type="spell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видеоформатов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Возможность декодирования 12 МП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Входная полоса пропускания 80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1-канальная </w:t>
            </w:r>
            <w:proofErr w:type="spell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видеоаналитика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для распознавания людей и транспортных средств для снижения ложных тревог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1-канальное распознавание лиц по видеопотоку или 4-канальное распознавание лиц по фотографиям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Умный поиск в выбранной области видео и умная перемотка воспроизведения для повышения эффективности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Профессионализм и надежность.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Сжатие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 позволяет сократить объем хранилища до 75%.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Безопасная передача данных с помощью шифрования </w:t>
            </w:r>
            <w:r>
              <w:rPr>
                <w:rFonts w:ascii="GHEA Grapalat" w:hAnsi="GHEA Grapalat" w:cs="GHEA Grapalat"/>
                <w:sz w:val="16"/>
                <w:szCs w:val="16"/>
              </w:rPr>
              <w:t>Stream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over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TLS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Выход потокового видео высокой четкости: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Одновременные выходы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VGA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Выход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разрешением до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 хранения и воспроизведения.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для подключения жесткого диска емкостью 10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8-канальное одновременное воспроизведение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Сетевой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-доступ.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10/100/1000 Мбит/с </w:t>
            </w:r>
            <w:proofErr w:type="spell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автономным питанием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Умная аналитика.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Устройство: Распознавание лиц, защита периметра, обнаружение движения 2.0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Камера: распознавание лиц, распознавание номерных знаков (</w:t>
            </w:r>
            <w:r>
              <w:rPr>
                <w:rFonts w:ascii="GHEA Grapalat" w:hAnsi="GHEA Grapalat" w:cs="GHEA Grapalat"/>
                <w:sz w:val="16"/>
                <w:szCs w:val="16"/>
              </w:rPr>
              <w:t>ANPR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), обнаружение движения и т. д.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Распознавание лиц.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Библиотека изображений до 16 лиц (всего до 5000 изображений)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Видео и аудио.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8-канальный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-видеовход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Входная пропускная способность: 80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Выходная пропускная способность: 80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Выход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разрешением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(3840×2160)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Выход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VGA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: 1920×1080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Расшифровка.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Поддерживаемые форматы: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8-канальное одновременное воспроизведение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Сеть: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 128 удаленных подключений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Поддерживаемые браузеры: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11, </w:t>
            </w:r>
            <w:r>
              <w:rPr>
                <w:rFonts w:ascii="GHEA Grapalat" w:hAnsi="GHEA Grapalat" w:cs="GHEA Grapalat"/>
                <w:sz w:val="16"/>
                <w:szCs w:val="16"/>
              </w:rPr>
              <w:t>Chrome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57+,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Firefox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52+,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Safari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12+,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Edge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89+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Сетевые протоколы: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TCP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DHCP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IPv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4/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IPv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6, </w:t>
            </w:r>
            <w:r>
              <w:rPr>
                <w:rFonts w:ascii="GHEA Grapalat" w:hAnsi="GHEA Grapalat" w:cs="GHEA Grapalat"/>
                <w:sz w:val="16"/>
                <w:szCs w:val="16"/>
              </w:rPr>
              <w:t>DNS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NTP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RTSP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т. д.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Дополнительные интерфейсы: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2 порта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USB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2.0 (на передней и задней панелях)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Электропитание: 12 </w:t>
            </w:r>
            <w:proofErr w:type="gram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</w:t>
            </w:r>
            <w:proofErr w:type="gram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постоянного тока, 1,5 А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Потребляемая мощность: ≤ 10 Вт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Рабочая температура: от -10°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55°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>Рабочая влажность: 10%-90%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Размеры: 320×240×48 мм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Вес: ≤ 1 кг (без жесткого диска)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Некоторые модели могут иметь порты входа/выхода сигнализации.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Наружная сетевая камера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Сетевая камера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ColorVu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фиксированным объективом 6 МП - 7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Технология ColorVu обеспечивает круглосуточную цветную съемку благодаря усовершенствованным объективам с диафрагмой F1.0 и высокопроизводительным датчикам.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6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Круглосуточное цветное изображение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Поддержка обнаружения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Водонепроницаемость и пыленепроницаемость: IP67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даже при сильном контровом освещении: WDR 120 дБ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Эффективная 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Камера.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1/2,4-дюймовый КМОП-датчик с прогрессивной разверткой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3200 × 1800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 Цвет: 0,001 люкс @ (F1.0, AGC ON), 0 люкс с дополнительной подсветкой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«день/ночь»: возможность круглосуточной цветной 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Время фонтанирования: от 1/3 с до 1/100 000 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Белый свет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 освещения: до 50 метров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 20 кадров в секунду в разных разрешениях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Сжатие: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Область интереса (ROI): 1 фиксированная область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DNS, HTTP, RTSP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Смотрите до 6 каналов одновременно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паролем, защитная лента, проверка хоста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12 В постоянного тока ±25% или PoE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Материал корпуса: Передняя крышка: металл, корпус: пластик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Условия труда: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Температура: от -30 °C до +60 °C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пыли: IP67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Сетевой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коммутатор</w:t>
            </w:r>
            <w:proofErr w:type="spellEnd"/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rPr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Сетевой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-коммутатор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Минимум 4 порта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45 100 Мбит/с и 1 сетевой порт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45 100 Мбит/с.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Тип порта: порт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45, полный дуплекс, адаптивный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MDI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MDI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</w:t>
            </w:r>
            <w:r>
              <w:rPr>
                <w:rFonts w:ascii="GHEA Grapalat" w:hAnsi="GHEA Grapalat" w:cs="GHEA Grapalat"/>
                <w:sz w:val="16"/>
                <w:szCs w:val="16"/>
              </w:rPr>
              <w:t>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или эквивалент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Стандарты: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IEEE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802.3,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IEEE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hAnsi="GHEA Grapalat" w:cs="GHEA Grapalat"/>
                <w:sz w:val="16"/>
                <w:szCs w:val="16"/>
              </w:rPr>
              <w:t>u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IEEE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r>
              <w:rPr>
                <w:rFonts w:ascii="GHEA Grapalat" w:hAnsi="GHEA Grapalat" w:cs="GHEA Grapalat"/>
                <w:sz w:val="16"/>
                <w:szCs w:val="16"/>
              </w:rPr>
              <w:t>x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MAC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-адреса: минимум 2К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подключения: минимум 1 Гбит/с –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пересылки пакетов: минимум 0,74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Внутренний кэш: минимум 768 КБ/бит</w:t>
            </w:r>
          </w:p>
          <w:p w:rsidR="000474A7" w:rsidRPr="0092172E" w:rsidRDefault="0092172E">
            <w:pPr>
              <w:rPr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Стандарт PoE: IEEE 802.3af, IEEE 802.3at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Мощность: минимум 30 Вт, общая мощность: минимум 60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Удаленное управление, просмотр журнала, настройка параметров, импорт и экспорт конфигураций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Минимальное расстояние передачи 300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Рабочая температура: минимум 0°C - 40°C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Сетевой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коммутатор</w:t>
            </w:r>
            <w:proofErr w:type="spellEnd"/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Неуправляемый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PoE-коммутатор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– 1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 xml:space="preserve">8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портов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Gigabit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, 1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порт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Gigabit RJ45, 1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оптический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порт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Gigabit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MAC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-адреса: 4К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соединения: 20 Гбит/с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пересылки пакетов: 14,88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Внутренний кэш: 1,5 МБ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Стандарты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>: IEEE 802.3af, IEEE 802.3at, IEEE 802.3bt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Мощность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: 110 Вт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Рабочая температура: от 0 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40 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Монитор</w:t>
            </w:r>
            <w:proofErr w:type="spellEnd"/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Размер: 32" - 1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Активная область монитора: 698,4 мм * 392,85 мм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1920 * 1080@60Гц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светодиодный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Яркость: 300 кд/м²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Угол обзора: 178° (Г)/178° (В)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Контрастность: 1200:1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Время отклика: 8 мс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Обеспечение круглосуточной работы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динамика: 5 Вт * 2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 1 интерфейсу HDMI, VGA, аудиовход, RJ45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от 100 до 240 В переменного тока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Спэром: до 54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Рабочая температура: от 0 °C до 40 °C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lastRenderedPageBreak/>
              <w:t>Жесткий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диск</w:t>
            </w:r>
            <w:proofErr w:type="spellEnd"/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Жесткий диск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Размер: 3,5!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Емкость: 4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Интерфейс: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3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Пропускная способность интерфейса: 6 ГБ/с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вращения диска: 5900 об/мин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Часы работы 24/7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jc w:val="center"/>
              <w:rPr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Кабель </w:t>
            </w:r>
            <w:r>
              <w:rPr>
                <w:rFonts w:ascii="GHEA Grapalat" w:hAnsi="GHEA Grapalat" w:cs="GHEA Grapalat"/>
                <w:sz w:val="16"/>
                <w:szCs w:val="16"/>
              </w:rPr>
              <w:t>U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UTP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Cat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</w:t>
            </w:r>
            <w:r>
              <w:rPr>
                <w:rFonts w:ascii="GHEA Grapalat" w:hAnsi="GHEA Grapalat" w:cs="GHEA Grapalat"/>
                <w:sz w:val="16"/>
                <w:szCs w:val="16"/>
              </w:rPr>
              <w:t>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4</w:t>
            </w:r>
            <w:r>
              <w:rPr>
                <w:rFonts w:ascii="GHEA Grapalat" w:hAnsi="GHEA Grapalat" w:cs="GHEA Grapalat"/>
                <w:sz w:val="16"/>
                <w:szCs w:val="16"/>
              </w:rPr>
              <w:t>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2</w:t>
            </w:r>
            <w:r>
              <w:rPr>
                <w:rFonts w:ascii="GHEA Grapalat" w:hAnsi="GHEA Grapalat" w:cs="GHEA Grapalat"/>
                <w:sz w:val="16"/>
                <w:szCs w:val="16"/>
              </w:rPr>
              <w:t>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0.52 ПВХ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Провод передачи: сплошной медный (диаметр 1x0,52 мм, сечение 0,2 мм²) – 450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Изоляция: Плоский полиэтилен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Слой: Двойной слой (ПВХ пластик и стабилизированный полиэтилен)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Поддерживающий элемент: Стальная проволока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Описание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Количество проводов: 8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Диаметр: на проволоку (мм)0,52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 кабеля (мм)12.6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Вес (кг/км)68.3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Размер хранилища200 м</w:t>
            </w: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ab/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Электрические характеристики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Сопротивление: 100 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Асимметричный перекос массы (перекос задержки): ≤45 нс/100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Электрическое сопротивление: ≤19 Ом/100 м (для двух проводов)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Условия эксплуатации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Температура окружающей среды: от -50°C до +70°C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Устойчивость к солнечному излучению и погодным условиям.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Условия установки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Минимальный радиус изгиба: 8× диаметр кабеля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Минимальная температура установки: -15°C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Предел прочности на разрыв: ≤50 Н/мм²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Штатив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для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камеры</w:t>
            </w:r>
            <w:proofErr w:type="spellEnd"/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Деталь крепления камеры, педаль – 7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Горизонтальный, Нержавеющая сталь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Размеры: 127 мм × 46 мм × 250 мм</w:t>
            </w:r>
          </w:p>
        </w:tc>
      </w:tr>
      <w:tr w:rsidR="000474A7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 кабель</w:t>
            </w:r>
          </w:p>
        </w:tc>
        <w:tc>
          <w:tcPr>
            <w:tcW w:w="8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Кабель U/UTP, категория CAT5E-4P-PVC – 200м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Материал изготовления: чистая сплошная медь плотностью 99,95%.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Внешний диаметр: 0,450 / 24AWG / ± 0,005 мм</w:t>
            </w:r>
          </w:p>
          <w:p w:rsidR="000474A7" w:rsidRPr="0092172E" w:rsidRDefault="0092172E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Изоляционный материал: полиэтилен высокой плотности /HDPE/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 изолятора: 0,82 ± 0,04 мм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Толщина оболочки кабеля: 0,50 ± 0,05 мм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Номинальный наружный диаметр: 4,7 ± 0,4 мм</w:t>
            </w:r>
          </w:p>
          <w:p w:rsidR="000474A7" w:rsidRPr="0092172E" w:rsidRDefault="0092172E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Материал корпуса: ПВХ / соответствует RoHS /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Цвет: Черный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Сжатие -20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℃</w:t>
            </w: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/ 4 часа / время, в течение которого кабель имеет изгибающуюся траекторию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Сопротивление: 100± 15 Ом при 1,0-100,0 МГц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Сопротивление постоянному току: 9,5 Ом/100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Рабочая температура: от -20 до +70</w:t>
            </w:r>
            <w:r>
              <w:rPr>
                <w:rFonts w:ascii="Cambria Math" w:hAnsi="Cambria Math" w:cs="Cambria Math"/>
                <w:sz w:val="16"/>
                <w:szCs w:val="16"/>
                <w:lang w:val="hy-AM"/>
              </w:rPr>
              <w:t>℃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Рабочее напряжение: ≤ 80 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Упаковка кабеля: коробка</w:t>
            </w:r>
          </w:p>
        </w:tc>
      </w:tr>
    </w:tbl>
    <w:p w:rsidR="000474A7" w:rsidRDefault="000474A7">
      <w:pPr>
        <w:ind w:firstLine="709"/>
        <w:jc w:val="center"/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0474A7" w:rsidRDefault="0092172E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Обязательные условия: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Поставляемые изделия и системы дополнят уже функционирующую в здании систему. Поставщик должен объединить и интегрировать вновь поставленную систему с уже действующей системой.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br/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Предоставленная система также должна быть подключена, объединена и интегрирована с системой, действующей в муниципалитете.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Поставщик обязуется за свой счет в полном объеме выполнить поставку, разгрузку, монтаж, наладку, прокладку кабелей и систем, создание единой системы, интеграцию, наладку, а также необходимые для монтажных работ материалы.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Компания-победитель должна предоставить гарантийное письмо или сертификат соответствия (ГП) от производителя продукции на всю продукцию, а также иметь квалифицированных специалистов от производителя(ей) предлагаемого(ых) бренда(ов).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Все товары должны быть новыми (неиспользованными).</w:t>
      </w:r>
    </w:p>
    <w:p w:rsidR="000474A7" w:rsidRDefault="000474A7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Лот</w:t>
      </w: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 xml:space="preserve"> 2</w:t>
      </w: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>Технические характеристики</w:t>
      </w:r>
    </w:p>
    <w:p w:rsidR="000474A7" w:rsidRPr="0092172E" w:rsidRDefault="0092172E">
      <w:pPr>
        <w:spacing w:line="360" w:lineRule="auto"/>
        <w:ind w:firstLine="720"/>
        <w:jc w:val="center"/>
        <w:rPr>
          <w:lang w:val="ru-RU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lastRenderedPageBreak/>
        <w:t>На территории школы поселка Ранчпар в общине Масис</w:t>
      </w:r>
      <w:r w:rsidRPr="0092172E">
        <w:rPr>
          <w:lang w:val="ru-RU"/>
        </w:rPr>
        <w:t>покупка и установка системы видеонаблюдения</w:t>
      </w:r>
    </w:p>
    <w:tbl>
      <w:tblPr>
        <w:tblW w:w="1035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595"/>
        <w:gridCol w:w="8758"/>
      </w:tblGrid>
      <w:tr w:rsidR="000474A7">
        <w:trPr>
          <w:trHeight w:val="106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Технические характеристики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Видеомагнитофон</w:t>
            </w:r>
            <w:proofErr w:type="spellEnd"/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16-канальный 4K NVR –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характеристики: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Вход для 16-канальной IP-камеры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Поддерживает видеоформаты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Возможность декодирования: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канала: 12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Входная полоса пропускания до 160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Обнаружение движения на всех каналах 2.0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2-канальное обнаружение людей и транспортных средств для снижения ложных срабатываний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1-канальное распознавание лиц на видеопотоке или 4-канальное распознавание лиц по изображениям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Умный поиск и умная перемотка в выбранных областях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Профессионализм и надежность.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Сжатие H.265+ позволяет сократить объем хранилища до 75%.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Выход потокового видео высокой четкости: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Независимые выходы HDMI и VGA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Выход HDMI с разрешением 4K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Система хранения и воспроизведения.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интерфейса SATA с возможностью подключения жестких дисков емкостью 10 ТБ (каждый)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16-канальное одновременное воспроизведение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Сетевой и Ethernet-доступ.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самонастраивающийся интерфейс Ethernet 10/100/1000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Умная аналитика.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Устройство: Распознавание лиц, защита периметра, обнаружение движения 2.0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Камера: распознавание лиц, распознавание номерных знаков (ANPR), обнаружение движения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Распознавание лиц.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Библиотека из 16 изображений лиц, всего 20 000 изображений (каждое ≤ 4 МБ, всего ≤ 1 ГБ)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 и аудио.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16-канальный вход IP-видеопотока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Входная и выходная пропускная способность: 160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Выход HDMI: 4K (3840×2160@30Гц)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Выход VGA: 1920×1080@60Гц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Расшифровка.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 поддержкой ИИ: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 канал: 12 МП (30 кадров в секунду)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ИИ отключен: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канала: 12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128 удаленных подключений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браузеры: IE11, Chrome 57+, Firefox 52+, Safari 12+, Edge 89+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Сетевые протоколы: TCP/IP, DHCP, IPv4/IPv6, DNS, RTSP, NTP, HTTP/HTTPS и т. д.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Дополнительные интерфейсы: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интерфейса SATA для жестких дисков (по 10 ТБ каждый)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 порта USB 2.0 (на передней и задней панелях)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4-канальный вход тревоги и 1-канальный выход тревоги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Общие данные: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12 В постоянного тока, 3,3 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Потребляемая мощность: ≤ 15 Вт (без жесткого диска)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Рабочая температура: от -10°C до 55°C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Наружная сетевая камера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Сетевая фиксированная купольная камера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ColorVu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6 МП – 10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характеристики: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6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Возможность круглосуточной цветной обработки изображений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Помощь в обнаружении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 (IP67)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в условиях сильной контровой засветки благодаря 120 дБ WDR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Эффективная 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1/2,4-дюймовый КМОП-датчик с прогрессивной разверткой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3200 × 1800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 Цвет: 0,001 люкс (F1.0, AGC ВКЛ)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 Люкс с дополнительным освещением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«день/ночь»: возможность круглосуточной цветной 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Углы поворота: Панорамирование: 0°-360°, Наклон: 0°-90°, Вращение: 0°-360°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Линза.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Объектив с фиксированным фокусным расстоянием (опционально 2,8 мм или 4 мм)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Диафрагма: F1.0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DORI (Расстояние информации).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Объектив 2,8 мм: Обнаружение: 64 м, Наблюдение: 25 м, Распознавание: 12 м, Идентификация: 6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4 мм: Обнаружение: 92 м, Наблюдение: 36 м, Распознавание: 18 м, Идентификация: 9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Белый свет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 освещения: до 30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Интеллектуальное дополнительное освещение: да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20 кадров в секунду (3200x1800, 2688x1520, 1920x1080, 1280x720)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20 кадров в секунду при том же разрешении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 кадров в секунду (1280x720, 640x480, 640x360)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Технологии сжатия: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передачи данных: от 32 Кбит/с до 16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DNS, HTTP, RTP, RTSP, NTP, IGMP, IPv6, UDP, FTP, SMTP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Одновременный просмотр до 6 каналов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браузеры: IE 10/11 (требуется плагин), Chrome 57+, Firefox 52+, Edge 89+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Адаптации изображений: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вращения, насыщенность, яркость, контрастность, резкость, усиление, баланс белого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События: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события: обнаружение движения, нарушение видеонаблюдения, чрезвычайные ситуации.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Узел: загрузка на FTP/карту, электронная почта. отправка электронного письма, уведомление центра мониторинга, активация записи или фотосъемки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Общие данные: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12 В постоянного тока ±25% или PoE (IEEE 802.3af, класс 3)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Материал камеры: алюминиевый сплав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Температура: от -30°C до 60°C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Сетевая камера наружная внутренняя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Сетевая камера 6 МП – 5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6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Помощь в обнаружении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 (IP67)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в условиях сильной контровой засветки благодаря 120 дБ WDR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Эффективная 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EXIR 2.0: усовершенствованная инфракрасная технология с большим ИК-диапазоном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1/3" Progressive Scan CMOS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2560 × 1920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Цвет: 0,001 люкс @ (F2.0, AGC ВКЛ)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Черно-белый: 0 люкс (с активированным ИК-светодиодом)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день/ночь с ИК-фильтром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DORI (Расстояние информации).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2,8 мм: Обнаружение: 64 м, Наблюдение: 25 м, Распознавание: 12 м, Идентификация: 6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4 мм: Обнаружение: 82 м, Наблюдение: 32 м, Распознавание: 16 м, Идентификация: 8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Инфракрасный (ИК)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Дальность: до 30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Интеллектуальное дополнительное освещение: да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Длина волны ИК-излучения: 850 нм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 кадров в секунду (2560 x 1920)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25 кадров в секунду (2560×1440, 1920×1080, 1280×720)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 кадров в секунду (2560 x 1920)</w:t>
            </w:r>
          </w:p>
          <w:p w:rsidR="000474A7" w:rsidRPr="0092172E" w:rsidRDefault="0092172E">
            <w:pPr>
              <w:rPr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30 кадров в секунду (2560×1440, 1920×1080, 1280×720)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25 кадров в секунду (1280 × 720, 640 × 480, 640 × 360)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30 кадров в секунду (1280 × 720, 640 × 480, 640 × 360)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Технологии сжатия: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передачи данных: от 32 Кбит/с до 8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Безопасность: защита паролем, водяной знак, аутентификация хоста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Одновременный просмотр: 6 каналов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HTTP, RTP, RTSP, NTP, IGMP, IPv6 и др.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Пользователи: 32 (3 уровня: администратор, оператор, пользователь)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Изображение: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Широкий динамический диапазон (</w:t>
            </w:r>
            <w:r>
              <w:rPr>
                <w:rFonts w:ascii="GHEA Grapalat" w:hAnsi="GHEA Grapalat" w:cs="GHEA Grapalat"/>
                <w:sz w:val="16"/>
                <w:szCs w:val="16"/>
              </w:rPr>
              <w:t>WDR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): 120 дБ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SNR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(коэффициент последовательного шума) ≥ 52 дБ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 xml:space="preserve">Улучшение изображения: </w:t>
            </w:r>
            <w:r>
              <w:rPr>
                <w:rFonts w:ascii="GHEA Grapalat" w:hAnsi="GHEA Grapalat" w:cs="GHEA Grapalat"/>
                <w:sz w:val="16"/>
                <w:szCs w:val="16"/>
              </w:rPr>
              <w:t>BLC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HLC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, 3</w:t>
            </w:r>
            <w:r>
              <w:rPr>
                <w:rFonts w:ascii="GHEA Grapalat" w:hAnsi="GHEA Grapalat" w:cs="GHEA Grapalat"/>
                <w:sz w:val="16"/>
                <w:szCs w:val="16"/>
              </w:rPr>
              <w:t>D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DNR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Маска конфиденциальности: 4 программируемые полигональные маски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Интерфейсы.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: 1 порт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45 10/100 Мбит/с </w:t>
            </w:r>
            <w:proofErr w:type="spell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автоматической настройкой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Основные события: обнаружение движения, прерывание видеопотока, исключения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Действия: Загрузка файлов на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FTP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/карту, электронную почту. отправка электронного письма, уведомление центра мониторинга и т. д.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Общие данные: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Электропитание: 12 </w:t>
            </w:r>
            <w:proofErr w:type="gram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</w:t>
            </w:r>
            <w:proofErr w:type="gram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постоянного тока ±25% или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(802.3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af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, 36 В - 57 В)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Материал камеры: металл и пластик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Температура: от -30°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60°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Защита от воды и пыли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67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lastRenderedPageBreak/>
              <w:t>Сетевой коммутатор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 PoE-коммутатор – 3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Порт: 8 портов PoE 100 Мбит/с, 1 порт Ethernet 100 Мбит/с, тип: порт RJ45, полный дуплекс, адаптивный MDI/MDI-X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Стандарты: IEEE 802.3, IEEE 802.3u, IEEE 802.3x, поддержка стандартного и расширенного режимов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Таблица MAC-адресов: минимум 2К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Скорость соединения: 1,8 Гбит/с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Скорость пересылки пакетов: 1,3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Внутренний кэш: 1 МБ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Стандарты PoE: IEEE 802.3af, IEEE 802.3at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Максимальная мощность порта: 30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Мощность PoE: 115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Максимальное потребление: 120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Рабочая температура: от -10 °C до 55 °C</w:t>
            </w:r>
          </w:p>
        </w:tc>
      </w:tr>
      <w:tr w:rsidR="000474A7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Жесткий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диск</w:t>
            </w:r>
            <w:proofErr w:type="spellEnd"/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Жесткий диск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Размер: 3,5!</w:t>
            </w:r>
          </w:p>
          <w:p w:rsidR="000474A7" w:rsidRPr="0092172E" w:rsidRDefault="0092172E">
            <w:pPr>
              <w:rPr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Емкость: 4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Интерфейс: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3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вращения диска: 5900 об/мин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Часы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работы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24/7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 кабель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Кабель Cat5e UTP – 700м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Внешняя оболочка — высокопрочный полиэтиленовый материал, устойчивый к воздействию окружающей среды, включая солнечный свет, влагу и истирание.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Диапазон рабочих температур: от -20°С до +60°С, что позволяет использовать кабель как внутри, так и снаружи помещений.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Целевые скорости до 100 Мбит/с, идеально подходят для сетей Ethernet 10/100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Медный сердечник обеспечивает быструю передачу данных и долговременную стабильность.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Максимальное рабочее напряжение: 100 В.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Минимальные помехи, обеспечивающие четкую и бесперебойную передачу данных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Неэкранированные витые пары (UTP) с пониженным уровнем помех.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Количество витков - 4 витые пары медных проводов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 кабеля - медные провода 24AWG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Внешняя защита - ПЭ (полиэтиленовое) покрытие, которое защищает от внешних воздействий, обеспечивая долговечность кабеля на открытом воздухе и в помещениях.</w:t>
            </w:r>
          </w:p>
        </w:tc>
      </w:tr>
    </w:tbl>
    <w:p w:rsidR="000474A7" w:rsidRDefault="0092172E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Обязательные условия: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Поставляемые изделия и системы дополнят уже функционирующую в здании систему. Поставщик должен объединить и интегрировать вновь поставленную систему с уже действующей системой.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br/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Предоставленная система также должна быть подключена, объединена и интегрирована с системой, действующей в муниципалитете.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Поставщик обязуется за свой счет в полном объеме выполнить поставку, разгрузку, монтаж, наладку, прокладку кабелей и систем, создание единой системы, интеграцию, наладку, а также необходимые для монтажных работ материалы.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Компания-победитель должна предоставить гарантийное письмо или сертификат соответствия (ГП) от производителя продукции на всю продукцию, а также иметь квалифицированных специалистов от производителя(ей) предлагаемого(ых) бренда(ов).</w:t>
      </w:r>
    </w:p>
    <w:p w:rsidR="000474A7" w:rsidRDefault="0092172E">
      <w:pPr>
        <w:spacing w:line="360" w:lineRule="auto"/>
        <w:ind w:firstLine="720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Все товары должны быть новыми (неиспользованными).</w:t>
      </w:r>
    </w:p>
    <w:p w:rsidR="0092172E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ru-RU"/>
        </w:rPr>
        <w:t>Лот</w:t>
      </w: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 xml:space="preserve"> 3</w:t>
      </w:r>
    </w:p>
    <w:p w:rsidR="000474A7" w:rsidRDefault="0092172E">
      <w:pPr>
        <w:widowControl w:val="0"/>
        <w:spacing w:line="276" w:lineRule="auto"/>
        <w:jc w:val="center"/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</w:pPr>
      <w:r>
        <w:rPr>
          <w:rFonts w:ascii="GHEA Grapalat" w:eastAsia="Arial" w:hAnsi="GHEA Grapalat" w:cs="Arial"/>
          <w:b/>
          <w:color w:val="000000"/>
          <w:sz w:val="16"/>
          <w:szCs w:val="16"/>
          <w:lang w:val="hy-AM"/>
        </w:rPr>
        <w:t>Технические характеристики</w:t>
      </w:r>
    </w:p>
    <w:p w:rsidR="000474A7" w:rsidRPr="0092172E" w:rsidRDefault="0092172E">
      <w:pPr>
        <w:spacing w:line="360" w:lineRule="auto"/>
        <w:ind w:firstLine="720"/>
        <w:jc w:val="center"/>
        <w:rPr>
          <w:lang w:val="ru-RU"/>
        </w:rPr>
      </w:pPr>
      <w:r w:rsidRPr="0092172E">
        <w:rPr>
          <w:lang w:val="ru-RU"/>
        </w:rPr>
        <w:t xml:space="preserve">Приобретение и установка системы видеонаблюдения в резиденции главы администрации поселка </w:t>
      </w:r>
      <w:proofErr w:type="spellStart"/>
      <w:r w:rsidRPr="0092172E">
        <w:rPr>
          <w:lang w:val="ru-RU"/>
        </w:rPr>
        <w:t>Сис</w:t>
      </w:r>
      <w:proofErr w:type="spellEnd"/>
      <w:r w:rsidRPr="0092172E">
        <w:rPr>
          <w:lang w:val="ru-RU"/>
        </w:rPr>
        <w:t xml:space="preserve"> общины </w:t>
      </w:r>
      <w:proofErr w:type="spellStart"/>
      <w:r w:rsidRPr="0092172E">
        <w:rPr>
          <w:lang w:val="ru-RU"/>
        </w:rPr>
        <w:t>Масис</w:t>
      </w:r>
      <w:proofErr w:type="spellEnd"/>
    </w:p>
    <w:tbl>
      <w:tblPr>
        <w:tblW w:w="10353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595"/>
        <w:gridCol w:w="8758"/>
      </w:tblGrid>
      <w:tr w:rsidR="000474A7">
        <w:trPr>
          <w:trHeight w:val="106"/>
        </w:trPr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Нейминг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sz w:val="16"/>
                <w:szCs w:val="16"/>
                <w:lang w:val="hy-AM"/>
              </w:rPr>
              <w:t>Технические характеристики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lastRenderedPageBreak/>
              <w:t>Видеомагнитофон</w:t>
            </w:r>
            <w:proofErr w:type="spellEnd"/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4-канальный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NVR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Основные характеристики: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Вход для 4-канальной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-камеры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Поддерживает </w:t>
            </w:r>
            <w:proofErr w:type="spell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видеоформаты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Возможность декодирования: 12 МП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Входная полоса пропускания 40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Умные функции: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1-канальная </w:t>
            </w:r>
            <w:proofErr w:type="spell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видеоаналитика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для распознавания людей и транспортных средств с уменьшением количества ложных тревог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1-канальное распознавание лиц по видеопотоку или 2-канальное распознавание лиц по фотографиям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Умный поиск и умная перемотка в выбранных областях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Профессионализм и надежность.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Технология сжатия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 позволяет сократить объем хранилища до 75%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Безопасная передача данных с помощью шифрования </w:t>
            </w:r>
            <w:r>
              <w:rPr>
                <w:rFonts w:ascii="GHEA Grapalat" w:hAnsi="GHEA Grapalat" w:cs="GHEA Grapalat"/>
                <w:sz w:val="16"/>
                <w:szCs w:val="16"/>
              </w:rPr>
              <w:t>Stream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over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TLS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Выход потокового видео высокой четкости: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Одновременные выходы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VGA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Выход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разрешением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Система хранения и воспроизведения.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: поддерживает жесткие диски емкостью до 10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4-канальное одновременное воспроизведение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Сетевой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-доступ.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10/100 Мбит/с </w:t>
            </w:r>
            <w:proofErr w:type="spell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автономным питанием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Умная аналитика.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Устройство: Распознавание лиц, защита периметра, обнаружение движения 2.0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Камера: распознавание лиц, распознавание номерных знаков (</w:t>
            </w:r>
            <w:r>
              <w:rPr>
                <w:rFonts w:ascii="GHEA Grapalat" w:hAnsi="GHEA Grapalat" w:cs="GHEA Grapalat"/>
                <w:sz w:val="16"/>
                <w:szCs w:val="16"/>
              </w:rPr>
              <w:t>ANPR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), обнаружение движения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Распознавание лиц.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Библиотека изображений до 16 лиц, всего 5000 изображений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Видео и аудио.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4-канальный вход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-видеопотока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Входная пропускная способность: 40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Выходная пропускная способность: 80 Мбит/с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Выходы </w:t>
            </w:r>
            <w:r>
              <w:rPr>
                <w:rFonts w:ascii="GHEA Grapalat" w:hAnsi="GHEA Grapalat" w:cs="GHEA Grapalat"/>
                <w:sz w:val="16"/>
                <w:szCs w:val="16"/>
              </w:rPr>
              <w:t>HDMI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VGA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с различным разрешением до 4</w:t>
            </w:r>
            <w:r>
              <w:rPr>
                <w:rFonts w:ascii="GHEA Grapalat" w:hAnsi="GHEA Grapalat" w:cs="GHEA Grapalat"/>
                <w:sz w:val="16"/>
                <w:szCs w:val="16"/>
              </w:rPr>
              <w:t>K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Расшифровка.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Поддерживаемые форматы: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.265+/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.264+/</w:t>
            </w:r>
            <w:r>
              <w:rPr>
                <w:rFonts w:ascii="GHEA Grapalat" w:hAnsi="GHEA Grapalat" w:cs="GHEA Grapalat"/>
                <w:sz w:val="16"/>
                <w:szCs w:val="16"/>
              </w:rPr>
              <w:t>H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.264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4-канальное одновременное воспроизведение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Сеть: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 128 удаленных подключений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Поддерживаемые браузеры: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11, </w:t>
            </w:r>
            <w:r>
              <w:rPr>
                <w:rFonts w:ascii="GHEA Grapalat" w:hAnsi="GHEA Grapalat" w:cs="GHEA Grapalat"/>
                <w:sz w:val="16"/>
                <w:szCs w:val="16"/>
              </w:rPr>
              <w:t>Chrome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57+,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Firefox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52+,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Safari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12+, </w:t>
            </w:r>
            <w:r>
              <w:rPr>
                <w:rFonts w:ascii="GHEA Grapalat" w:hAnsi="GHEA Grapalat" w:cs="GHEA Grapalat"/>
                <w:sz w:val="16"/>
                <w:szCs w:val="16"/>
              </w:rPr>
              <w:t>Edge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89+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Сетевые протоколы: </w:t>
            </w:r>
            <w:r>
              <w:rPr>
                <w:rFonts w:ascii="GHEA Grapalat" w:hAnsi="GHEA Grapalat" w:cs="GHEA Grapalat"/>
                <w:sz w:val="16"/>
                <w:szCs w:val="16"/>
              </w:rPr>
              <w:t>TCP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DHCP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IPv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4/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IPv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6, </w:t>
            </w:r>
            <w:r>
              <w:rPr>
                <w:rFonts w:ascii="GHEA Grapalat" w:hAnsi="GHEA Grapalat" w:cs="GHEA Grapalat"/>
                <w:sz w:val="16"/>
                <w:szCs w:val="16"/>
              </w:rPr>
              <w:t>DNS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RTSP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NTP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Входы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 порта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-45 10/100 Мбит/с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Стандарт питания: </w:t>
            </w:r>
            <w:r>
              <w:rPr>
                <w:rFonts w:ascii="GHEA Grapalat" w:hAnsi="GHEA Grapalat" w:cs="GHEA Grapalat"/>
                <w:sz w:val="16"/>
                <w:szCs w:val="16"/>
              </w:rPr>
              <w:t>IEEE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802.3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af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</w:t>
            </w:r>
            <w:r>
              <w:rPr>
                <w:rFonts w:ascii="GHEA Grapalat" w:hAnsi="GHEA Grapalat" w:cs="GHEA Grapalat"/>
                <w:sz w:val="16"/>
                <w:szCs w:val="16"/>
              </w:rPr>
              <w:t>at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Общая мощность: ≤ 50 Вт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Дополнительные интерфейсы: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1 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для жесткого диска емкостью 10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2 порта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USB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2.0 (на передней и задней панели)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Электропитание: 12 </w:t>
            </w:r>
            <w:proofErr w:type="gram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</w:t>
            </w:r>
            <w:proofErr w:type="gram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постоянного тока, 1,5 А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Потребляемая мощность: ≤ 10 Вт (без жесткого диска)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Рабочая температура: от -10°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55°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Наружная сетевая камера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Pr="0092172E" w:rsidRDefault="0092172E">
            <w:pPr>
              <w:rPr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6-мегапиксельная фиксированная купольная сетевая камера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ColorVu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– 2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характеристики: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6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Возможность круглосуточной цветной обработки изображений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Помощь в обнаружении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 (IP67)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в условиях сильной контровой засветки благодаря 120 дБ WDR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Эффективная 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1/2,4-дюймовый КМОП-датчик с прогрессивной разверткой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3200 × 1800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 Цвет: 0,001 люкс (F1.0, AGC ВКЛ)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0 Люкс с дополнительным освещением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«день/ночь»: возможность круглосуточной цветной 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Углы поворота: Панорамирование: 0°-360°, Наклон: 0°-90°, Вращение: 0°-360°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Линза.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Объектив с фиксированным фокусным расстоянием (опционально 2,8 мм или 4 мм)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Диафрагма: F1.0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DORI (Расстояние информации).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2,8 мм: Обнаружение: 64 м, Наблюдение: 25 м, Распознавание: 12 м, Идентификация: 6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4 мм: Обнаружение: 92 м, Наблюдение: 36 м, Распознавание: 18 м, Идентификация: 9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Белый свет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 освещения: до 30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Интеллектуальное дополнительное освещение: да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20 кадров в секунду (3200x1800, 2688x1520, 1920x1080, 1280x720)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20 кадров в секунду при том же разрешении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20 кадров в секунду (1280x720, 640x480, 640x360)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Технологии сжатия: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передачи данных: от 32 Кбит/с до 16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DNS, HTTP, RTP, RTSP, NTP, IGMP, IPv6, UDP, FTP, SMTP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Одновременный просмотр до 6 каналов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браузеры: IE 10/11 (требуется плагин), Chrome 57+, Firefox 52+, Edge 89+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Адаптации изображений: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вращения, насыщенность, яркость, контрастность, резкость, усиление, баланс белого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События: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Основные события: обнаружение движения, нарушение видеонаблюдения, чрезвычайные ситуации.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Узел: загрузка на FTP/карту, электронная почта. отправка электронного письма, уведомление центра мониторинга, активация записи или фотосъемки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Общие данные: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Электропитание: 12 В постоянного тока ±25% или PoE (IEEE 802.3af, класс 3)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Материал камеры: алюминиевый сплав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Температура: от -30°C до 60°C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lastRenderedPageBreak/>
              <w:t>Сетевая камера наружная внутренняя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Сетевая камера 4 МП – 2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Высокое качество изображения с разрешением 4 МП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Помощь в обнаружении людей и транспортных средств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Защита от воды и пыли (IP67)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Четкое изображение в условиях сильной контровой засветки благодаря 120 дБ WDR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Эффективная технология сжатия H.265+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EXIR 2.0: усовершенствованная инфракрасная технология с большим ИК-диапазоном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Датчик изображения: 1/3" Progressive Scan CMOS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Разрешение: 2560 × 1440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Минимальная освещенность: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Цвет: 0,01 люкс @ (F2.0, AGC ВКЛ)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Черно-белый: 0 люкс (с активированным ИК-светодиодом)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Режим день/ночь с ИК-фильтром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Углы поворота: Панорамирование: 0°-360°, Наклон: 0°-75°, Вращение: 0°-360°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Диафрагма: F2.0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DORI (Расстояние информации).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2,8 мм: Обнаружение: 59 м, Наблюдение: 23 м, Распознавание: 11 м, Идентификация: 5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Объектив 4 мм: Обнаружение: 79 м, Наблюдение: 31 м, Распознавание: 15 м, Идентификация: 7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Дополнительное освещение: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Тип: Инфракрасный (ИК)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Дальность: до 30 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Интеллектуальное дополнительное освещение: да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Длина волны ИК-излучения: 850 нм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Видео: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Основной 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20 кадров в секунду (2560x1440), 25 кадров в секунду (1920x1080, 1280x720)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20 кадров в секунду (2560x1440), 24 кадра в секунду (1920x1080, 1280x720)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Подпоток: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50 Гц: 25 кадров в секунду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60 Гц: 24 кадра в секунду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Технологии сжатия: H.265+/H.265/H.264+/H.264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Скорость передачи данных: от 32 Кбит/с до 8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Безопасность: защита паролем, водяной знак, аутентификация хоста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Одновременный просмотр: 6 каналов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Поддерживаемые протоколы: TCP/IP, DHCP, HTTP, RTP, RTSP, NTP, IGMP, IPv6 и др.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Пользователи: 32 (3 уровня: администратор, оператор, пользователь)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Изображение: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Широкий динамический диапазон (</w:t>
            </w:r>
            <w:r>
              <w:rPr>
                <w:rFonts w:ascii="GHEA Grapalat" w:hAnsi="GHEA Grapalat" w:cs="GHEA Grapalat"/>
                <w:sz w:val="16"/>
                <w:szCs w:val="16"/>
              </w:rPr>
              <w:t>WDR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): 120 дБ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GHEA Grapalat"/>
                <w:sz w:val="16"/>
                <w:szCs w:val="16"/>
              </w:rPr>
              <w:t>SNR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(коэффициент последовательного шума) ≥ 52 дБ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Улучшение изображения: </w:t>
            </w:r>
            <w:r>
              <w:rPr>
                <w:rFonts w:ascii="GHEA Grapalat" w:hAnsi="GHEA Grapalat" w:cs="GHEA Grapalat"/>
                <w:sz w:val="16"/>
                <w:szCs w:val="16"/>
              </w:rPr>
              <w:t>BLC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, </w:t>
            </w:r>
            <w:r>
              <w:rPr>
                <w:rFonts w:ascii="GHEA Grapalat" w:hAnsi="GHEA Grapalat" w:cs="GHEA Grapalat"/>
                <w:sz w:val="16"/>
                <w:szCs w:val="16"/>
              </w:rPr>
              <w:t>HLC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, 3</w:t>
            </w:r>
            <w:r>
              <w:rPr>
                <w:rFonts w:ascii="GHEA Grapalat" w:hAnsi="GHEA Grapalat" w:cs="GHEA Grapalat"/>
                <w:sz w:val="16"/>
                <w:szCs w:val="16"/>
              </w:rPr>
              <w:t>D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GHEA Grapalat" w:hAnsi="GHEA Grapalat" w:cs="GHEA Grapalat"/>
                <w:sz w:val="16"/>
                <w:szCs w:val="16"/>
              </w:rPr>
              <w:t>DNR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Маска конфиденциальности: 4 программируемые полигональные маски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Интерфейсы.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 </w:t>
            </w:r>
            <w:r>
              <w:rPr>
                <w:rFonts w:ascii="GHEA Grapalat" w:hAnsi="GHEA Grapalat" w:cs="GHEA Grapalat"/>
                <w:sz w:val="16"/>
                <w:szCs w:val="16"/>
              </w:rPr>
              <w:t>Ethernet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: 1 порт </w:t>
            </w:r>
            <w:r>
              <w:rPr>
                <w:rFonts w:ascii="GHEA Grapalat" w:hAnsi="GHEA Grapalat" w:cs="GHEA Grapalat"/>
                <w:sz w:val="16"/>
                <w:szCs w:val="16"/>
              </w:rPr>
              <w:t>RJ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45 10/100 Мбит/с </w:t>
            </w:r>
            <w:proofErr w:type="spell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автоматической настройкой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lastRenderedPageBreak/>
              <w:t>Основные события: обнаружение движения, прерывание видеопотока, исключения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Действия: Загрузка файлов на </w:t>
            </w:r>
            <w:r>
              <w:rPr>
                <w:rFonts w:ascii="GHEA Grapalat" w:hAnsi="GHEA Grapalat" w:cs="GHEA Grapalat"/>
                <w:sz w:val="16"/>
                <w:szCs w:val="16"/>
              </w:rPr>
              <w:t>FTP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/карту, электронную почту. отправка электронного письма, уведомление центра мониторинга и т. д.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Общие данные: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Электропитание: 12 </w:t>
            </w:r>
            <w:proofErr w:type="gramStart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В</w:t>
            </w:r>
            <w:proofErr w:type="gram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постоянного тока ±25% или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PoE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(802.3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af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, 36 В - 57 В)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Материал камеры: металл и пластик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Температура: от -30°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 до 60°</w:t>
            </w:r>
            <w:r>
              <w:rPr>
                <w:rFonts w:ascii="GHEA Grapalat" w:hAnsi="GHEA Grapalat" w:cs="GHEA Grapalat"/>
                <w:sz w:val="16"/>
                <w:szCs w:val="16"/>
              </w:rPr>
              <w:t>C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Защита от воды и пыли </w:t>
            </w:r>
            <w:r>
              <w:rPr>
                <w:rFonts w:ascii="GHEA Grapalat" w:hAnsi="GHEA Grapalat" w:cs="GHEA Grapalat"/>
                <w:sz w:val="16"/>
                <w:szCs w:val="16"/>
              </w:rPr>
              <w:t>IP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67</w:t>
            </w:r>
          </w:p>
        </w:tc>
      </w:tr>
      <w:tr w:rsidR="000474A7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lastRenderedPageBreak/>
              <w:t>Сетевой коммутатор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4 порта PoE 10/Мбит/с, 2 порта RJ45 10/Мбит/с – 1 шт.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hy-AM"/>
              </w:rPr>
              <w:t>Тип порта: порт RJ45, полный дуплекс, адаптивный MDI/MDI-X</w:t>
            </w:r>
          </w:p>
          <w:p w:rsidR="000474A7" w:rsidRPr="0092172E" w:rsidRDefault="0092172E">
            <w:pPr>
              <w:rPr>
                <w:lang w:val="it-IT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Стандарты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it-IT"/>
              </w:rPr>
              <w:t>: IEEE 802.3, IEEE 802.3u, IEEE 802.3x MAC-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адреса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it-IT"/>
              </w:rPr>
              <w:t>: 4K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соединения: 1,6 Гбит/с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пересылки пакетов: 0,8928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Внутренний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кэш</w:t>
            </w:r>
            <w:proofErr w:type="spellEnd"/>
            <w:r w:rsidRPr="0092172E">
              <w:rPr>
                <w:rFonts w:ascii="GHEA Grapalat" w:hAnsi="GHEA Grapalat" w:cs="GHEA Grapalat"/>
                <w:sz w:val="16"/>
                <w:szCs w:val="16"/>
                <w:lang w:val="it-IT"/>
              </w:rPr>
              <w:t xml:space="preserve">: 768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Кбит</w:t>
            </w:r>
            <w:proofErr w:type="spellEnd"/>
          </w:p>
          <w:p w:rsidR="000474A7" w:rsidRPr="0092172E" w:rsidRDefault="0092172E">
            <w:pPr>
              <w:rPr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Стандарты POE: IEEE 802.3af, IEEE 802.3at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Максимальная мощность POE: 35 Вт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Рабочее расстояние: 300м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максимальная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мощность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: 38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Вт</w:t>
            </w:r>
            <w:proofErr w:type="spellEnd"/>
          </w:p>
        </w:tc>
      </w:tr>
      <w:tr w:rsidR="000474A7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Жесткий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диск</w:t>
            </w:r>
            <w:proofErr w:type="spellEnd"/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Жесткий диск – 1 шт.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Размер: 3,5!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Размер: 2 ТБ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 xml:space="preserve">Интерфейс: </w:t>
            </w:r>
            <w:r>
              <w:rPr>
                <w:rFonts w:ascii="GHEA Grapalat" w:hAnsi="GHEA Grapalat" w:cs="GHEA Grapalat"/>
                <w:sz w:val="16"/>
                <w:szCs w:val="16"/>
              </w:rPr>
              <w:t>SATA</w:t>
            </w: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3</w:t>
            </w:r>
          </w:p>
          <w:p w:rsidR="000474A7" w:rsidRPr="0092172E" w:rsidRDefault="0092172E">
            <w:pPr>
              <w:rPr>
                <w:rFonts w:ascii="GHEA Grapalat" w:hAnsi="GHEA Grapalat" w:cs="GHEA Grapalat"/>
                <w:sz w:val="16"/>
                <w:szCs w:val="16"/>
                <w:lang w:val="ru-RU"/>
              </w:rPr>
            </w:pPr>
            <w:r w:rsidRPr="0092172E">
              <w:rPr>
                <w:rFonts w:ascii="GHEA Grapalat" w:hAnsi="GHEA Grapalat" w:cs="GHEA Grapalat"/>
                <w:sz w:val="16"/>
                <w:szCs w:val="16"/>
                <w:lang w:val="ru-RU"/>
              </w:rPr>
              <w:t>Скорость вращения диска: 5900 об/мин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Часы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sz w:val="16"/>
                <w:szCs w:val="16"/>
              </w:rPr>
              <w:t>работы</w:t>
            </w:r>
            <w:proofErr w:type="spellEnd"/>
            <w:r>
              <w:rPr>
                <w:rFonts w:ascii="GHEA Grapalat" w:hAnsi="GHEA Grapalat" w:cs="GHEA Grapalat"/>
                <w:sz w:val="16"/>
                <w:szCs w:val="16"/>
              </w:rPr>
              <w:t xml:space="preserve"> 24/7</w:t>
            </w:r>
          </w:p>
        </w:tc>
      </w:tr>
      <w:tr w:rsidR="000474A7" w:rsidRPr="00941768"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Сетевой кабель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Кабель Cat5e UTP – 100м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Внешняя оболочка — высокопрочный полиэтиленовый материал, устойчивый к воздействию окружающей среды, включая солнечный свет, влагу и истирание.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Диапазон рабочих температур: от -20°С до +60°С, что позволяет использовать кабель как внутри, так и снаружи помещений.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Целевые скорости до 100 Мбит/с, идеально подходят для сетей Ethernet 10/100 Мбит/с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Медный сердечник обеспечивает быструю передачу данных и долговременную стабильность.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Максимальное рабочее напряжение: 100 В.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Минимальные помехи, обеспечивающие четкую и бесперебойную передачу данных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Неэкранированные витые пары (UTP) с пониженным уровнем помех.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Количество витков - 4 витые пары медных проводов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Диаметр кабеля - медные провода 24AWG</w:t>
            </w:r>
          </w:p>
          <w:p w:rsidR="000474A7" w:rsidRDefault="0092172E">
            <w:pPr>
              <w:rPr>
                <w:rFonts w:ascii="GHEA Grapalat" w:hAnsi="GHEA Grapalat" w:cs="GHEA Grapalat"/>
                <w:sz w:val="16"/>
                <w:szCs w:val="16"/>
                <w:lang w:val="it-IT"/>
              </w:rPr>
            </w:pPr>
            <w:r>
              <w:rPr>
                <w:rFonts w:ascii="GHEA Grapalat" w:hAnsi="GHEA Grapalat" w:cs="GHEA Grapalat"/>
                <w:sz w:val="16"/>
                <w:szCs w:val="16"/>
                <w:lang w:val="it-IT"/>
              </w:rPr>
              <w:t>Внешняя защита - ПЭ (полиэтиленовое) покрытие, которое защищает от внешних воздействий, обеспечивая долговечность кабеля на открытом воздухе и в помещениях.</w:t>
            </w:r>
          </w:p>
        </w:tc>
      </w:tr>
    </w:tbl>
    <w:p w:rsidR="000474A7" w:rsidRDefault="000474A7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</w:p>
    <w:p w:rsidR="000474A7" w:rsidRDefault="0092172E">
      <w:pPr>
        <w:spacing w:line="360" w:lineRule="auto"/>
        <w:ind w:firstLine="720"/>
        <w:rPr>
          <w:rFonts w:ascii="GHEA Grapalat" w:eastAsia="GHEA Grapalat" w:hAnsi="GHEA Grapalat" w:cs="GHEA Grapalat"/>
          <w:b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sz w:val="16"/>
          <w:szCs w:val="16"/>
          <w:lang w:val="hy-AM"/>
        </w:rPr>
        <w:t>Обязательные условия: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Поставляемые изделия и системы дополнят уже функционирующую в здании систему. Поставщик должен объединить и интегрировать вновь поставленную систему с уже действующей системой.</w:t>
      </w: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br/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Предоставленная система также должна быть подключена, объединена и интегрирована с системой, действующей в муниципалитете.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Поставщик обязуется за свой счет в полном объеме выполнить поставку, разгрузку, монтаж, наладку, прокладку кабелей и систем, создание единой системы, интеграцию, наладку, а также необходимые для монтажных работ материалы.</w:t>
      </w:r>
    </w:p>
    <w:p w:rsidR="000474A7" w:rsidRDefault="0092172E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Компания-победитель должна предоставить гарантийное письмо или сертификат соответствия (ГП) от производителя продукции на всю продукцию, а также иметь квалифицированных специалистов от производителя(ей) предлагаемого(ых) бренда(ов).</w:t>
      </w:r>
    </w:p>
    <w:p w:rsidR="000474A7" w:rsidRDefault="0092172E">
      <w:pP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  <w: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  <w:t>Все товары должны быть новыми (неиспользованными).</w:t>
      </w:r>
    </w:p>
    <w:p w:rsidR="000474A7" w:rsidRDefault="000474A7">
      <w:pPr>
        <w:rPr>
          <w:rFonts w:ascii="GHEA Grapalat" w:eastAsia="GHEA Grapalat" w:hAnsi="GHEA Grapalat" w:cs="GHEA Grapalat"/>
          <w:b/>
          <w:color w:val="FF0000"/>
          <w:sz w:val="16"/>
          <w:szCs w:val="16"/>
          <w:lang w:val="hy-AM"/>
        </w:rPr>
      </w:pPr>
    </w:p>
    <w:p w:rsidR="000474A7" w:rsidRDefault="000474A7">
      <w:pPr>
        <w:rPr>
          <w:rFonts w:ascii="GHEA Grapalat" w:eastAsia="GHEA Grapalat" w:hAnsi="GHEA Grapalat" w:cs="Sylfaen"/>
          <w:b/>
          <w:i/>
          <w:color w:val="FF0000"/>
          <w:sz w:val="16"/>
          <w:szCs w:val="16"/>
          <w:u w:val="single"/>
          <w:lang w:val="hy-AM"/>
        </w:rPr>
      </w:pPr>
    </w:p>
    <w:p w:rsidR="000474A7" w:rsidRDefault="000474A7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</w:p>
    <w:p w:rsidR="000474A7" w:rsidRDefault="0092172E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0474A7" w:rsidRDefault="0092172E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9656" w:type="dxa"/>
        <w:jc w:val="center"/>
        <w:tblLayout w:type="fixed"/>
        <w:tblLook w:val="04A0" w:firstRow="1" w:lastRow="0" w:firstColumn="1" w:lastColumn="0" w:noHBand="0" w:noVBand="1"/>
      </w:tblPr>
      <w:tblGrid>
        <w:gridCol w:w="4997"/>
        <w:gridCol w:w="4659"/>
      </w:tblGrid>
      <w:tr w:rsidR="000474A7">
        <w:trPr>
          <w:trHeight w:val="395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</w:pPr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 xml:space="preserve">поставка </w:t>
            </w: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  <w:lang w:val="ru-RU"/>
              </w:rPr>
              <w:t>товаров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крайний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 срок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>
            <w:pPr>
              <w:jc w:val="center"/>
              <w:rPr>
                <w:rFonts w:ascii="GHEA Grapalat" w:hAnsi="GHEA Grapalat" w:cs="GHEA Grapalat"/>
                <w:i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</w:rPr>
              <w:t>Адрес</w:t>
            </w:r>
            <w:proofErr w:type="spellEnd"/>
            <w:r>
              <w:rPr>
                <w:rFonts w:ascii="GHEA Grapalat" w:hAnsi="GHEA Grapalat" w:cs="GHEA Grapalat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GHEA Grapalat"/>
                <w:i/>
                <w:sz w:val="16"/>
                <w:szCs w:val="16"/>
              </w:rPr>
              <w:t>доставки</w:t>
            </w:r>
            <w:proofErr w:type="spellEnd"/>
          </w:p>
        </w:tc>
      </w:tr>
      <w:tr w:rsidR="000474A7" w:rsidRPr="00A51645">
        <w:trPr>
          <w:trHeight w:val="772"/>
          <w:jc w:val="center"/>
        </w:trPr>
        <w:tc>
          <w:tcPr>
            <w:tcW w:w="4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2172E" w:rsidP="00354BC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 xml:space="preserve">До </w:t>
            </w:r>
            <w:r w:rsidR="00354BC6">
              <w:rPr>
                <w:rFonts w:ascii="GHEA Grapalat" w:hAnsi="GHEA Grapalat" w:cs="Sylfaen"/>
                <w:sz w:val="16"/>
                <w:szCs w:val="16"/>
                <w:lang w:val="hy-AM"/>
              </w:rPr>
              <w:t>30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-го календарного дня с даты вступления Соглашения в силу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74A7" w:rsidRDefault="00941768" w:rsidP="00941768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О</w:t>
            </w:r>
            <w:r w:rsidR="0092172E">
              <w:rPr>
                <w:rFonts w:ascii="GHEA Grapalat" w:hAnsi="GHEA Grapalat" w:cs="Sylfaen"/>
                <w:sz w:val="16"/>
                <w:szCs w:val="16"/>
                <w:lang w:val="hy-AM"/>
              </w:rPr>
              <w:t>бщин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а</w:t>
            </w:r>
            <w:bookmarkStart w:id="0" w:name="_GoBack"/>
            <w:bookmarkEnd w:id="0"/>
            <w:r w:rsidR="0092172E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Масис</w:t>
            </w:r>
          </w:p>
        </w:tc>
      </w:tr>
    </w:tbl>
    <w:p w:rsidR="000474A7" w:rsidRDefault="0092172E">
      <w:pPr>
        <w:rPr>
          <w:rFonts w:ascii="GHEA Grapalat" w:hAnsi="GHEA Grapalat" w:cs="GHEA Grapalat"/>
          <w:b/>
          <w:i/>
          <w:sz w:val="16"/>
          <w:szCs w:val="16"/>
          <w:u w:val="single"/>
          <w:lang w:val="af-ZA"/>
        </w:rPr>
      </w:pPr>
      <w:r>
        <w:rPr>
          <w:rFonts w:ascii="GHEA Grapalat" w:eastAsia="GHEA Grapalat" w:hAnsi="GHEA Grapalat" w:cs="GHEA Grapalat"/>
          <w:sz w:val="16"/>
          <w:szCs w:val="16"/>
          <w:lang w:val="pt-BR"/>
        </w:rPr>
        <w:t xml:space="preserve">     </w:t>
      </w:r>
    </w:p>
    <w:p w:rsidR="000474A7" w:rsidRDefault="000474A7">
      <w:pPr>
        <w:ind w:left="1440"/>
        <w:jc w:val="center"/>
        <w:rPr>
          <w:rFonts w:ascii="GHEA Grapalat" w:hAnsi="GHEA Grapalat" w:cs="Arial Unicode"/>
          <w:b/>
          <w:i/>
          <w:sz w:val="16"/>
          <w:szCs w:val="16"/>
          <w:u w:val="single"/>
          <w:lang w:val="hy-AM"/>
        </w:rPr>
      </w:pPr>
    </w:p>
    <w:p w:rsidR="000474A7" w:rsidRDefault="000474A7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0474A7" w:rsidRDefault="0092172E">
      <w:pPr>
        <w:jc w:val="center"/>
        <w:rPr>
          <w:rFonts w:ascii="GHEA Grapalat" w:hAnsi="GHEA Grapalat" w:cs="Arial Unicode"/>
          <w:sz w:val="16"/>
          <w:szCs w:val="16"/>
          <w:lang w:val="hy-AM"/>
        </w:rPr>
      </w:pPr>
      <w:r>
        <w:rPr>
          <w:rFonts w:ascii="GHEA Grapalat" w:hAnsi="GHEA Grapalat" w:cs="Sylfaen"/>
          <w:b/>
          <w:color w:val="000000"/>
          <w:sz w:val="16"/>
          <w:szCs w:val="16"/>
          <w:u w:val="single"/>
          <w:lang w:val="hy-AM"/>
        </w:rPr>
        <w:lastRenderedPageBreak/>
        <w:t>Процесс закупок будет организован в соответствии с требованиями части 6 статьи 15 Закона РА «О закупках».</w:t>
      </w:r>
    </w:p>
    <w:p w:rsidR="000474A7" w:rsidRDefault="000474A7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0474A7" w:rsidRDefault="000474A7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p w:rsidR="000474A7" w:rsidRDefault="000474A7">
      <w:pPr>
        <w:ind w:left="1440"/>
        <w:jc w:val="center"/>
        <w:rPr>
          <w:rFonts w:ascii="GHEA Grapalat" w:hAnsi="GHEA Grapalat" w:cs="Arial Unicode"/>
          <w:sz w:val="16"/>
          <w:szCs w:val="16"/>
          <w:lang w:val="hy-AM"/>
        </w:rPr>
      </w:pPr>
    </w:p>
    <w:sectPr w:rsidR="000474A7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FD73C3"/>
    <w:multiLevelType w:val="multilevel"/>
    <w:tmpl w:val="C2BC58E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4A7"/>
    <w:rsid w:val="000474A7"/>
    <w:rsid w:val="00354BC6"/>
    <w:rsid w:val="0092172E"/>
    <w:rsid w:val="00941768"/>
    <w:rsid w:val="00A5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EE9F8"/>
  <w15:docId w15:val="{3979696F-3E03-4CDA-90EC-F0A67153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Default">
    <w:name w:val="Default"/>
    <w:qFormat/>
    <w:pPr>
      <w:autoSpaceDE w:val="0"/>
    </w:pPr>
    <w:rPr>
      <w:rFonts w:ascii="Times New Roman" w:eastAsia="Times New Roman" w:hAnsi="Times New Roman" w:cs="Times New Roman"/>
      <w:color w:val="00000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10</Pages>
  <Words>3974</Words>
  <Characters>22654</Characters>
  <Application>Microsoft Office Word</Application>
  <DocSecurity>0</DocSecurity>
  <Lines>188</Lines>
  <Paragraphs>53</Paragraphs>
  <ScaleCrop>false</ScaleCrop>
  <Company>SPecialiST RePack</Company>
  <LinksUpToDate>false</LinksUpToDate>
  <CharactersWithSpaces>26575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ASRock</cp:lastModifiedBy>
  <cp:revision>8</cp:revision>
  <dcterms:created xsi:type="dcterms:W3CDTF">2025-05-13T13:46:00Z</dcterms:created>
  <dcterms:modified xsi:type="dcterms:W3CDTF">2026-07-23T08:34:00Z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2025-05-13T17:45:00Z</cp:lastPrinted>
  <dcterms:modified xsi:type="dcterms:W3CDTF">2025-05-13T13:45:00Z</dcterms:modified>
  <cp:revision>158</cp:revision>
  <dc:subject/>
  <dc:title/>
</cp:coreProperties>
</file>